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7E1352" w:rsidTr="00332C8A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352" w:rsidRDefault="007E1352" w:rsidP="00332C8A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7E1352" w:rsidRDefault="007E1352" w:rsidP="00332C8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7E1352" w:rsidRDefault="007E1352" w:rsidP="00332C8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7733668" wp14:editId="09FB0648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352" w:rsidRDefault="007E1352" w:rsidP="00332C8A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7E1352" w:rsidRDefault="007E1352" w:rsidP="00332C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7E1352" w:rsidRPr="00F353F0" w:rsidRDefault="007E1352" w:rsidP="007E1352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7E1352" w:rsidRDefault="007E1352" w:rsidP="007E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13.08.2021г.                                                                                                          №</w:t>
      </w:r>
      <w:r w:rsidR="00BA210C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7E1352" w:rsidRPr="007E1352" w:rsidRDefault="007E1352" w:rsidP="007E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предупреждению и ликвидации  пожаров  на территории 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7E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 сельсовет  муниципального района Ишимбайский район в 2021 году в пожароопасный  период.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подготовки и организации тушения пожаров (в том числе  лесных)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в 2021 году, недопущения материального ущерба, предотвращения угрозы жизни и здоровью людей, соблюдения Правил пожарной безопасности , администрация сельского поселения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Утвердить: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 Мероприятия по защите населённых пунктов и объектов учреждений на тушение  пожаров в 2021 году по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Ишимбайский район</w:t>
      </w:r>
      <w:r w:rsidR="00BA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 срок пожароопасного периода на территории сельского поселения с установлением  пожарной опасности и до установления устойчивой погоды.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3.Организовать выполнение, утверждённых настоящим постановлением, мероприятий по защите населённых пунктов и объектов  от  пожаров в 2021 году.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Обеспечить проведение противопожарных мероприятий и участие в тушении лесных пожаров на землях запаса, находящихся в муниципальной собственности.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 срок до </w:t>
      </w:r>
      <w:r w:rsidRPr="007E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16.08.2021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-- провести ревизию технического состояния и возможности использования источников наружного противопожарного водоснабжения. Оборудовать все источники наружного противопожарного водоснабжения соответствующими указателями.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привести в надлежащее состояние подъезды к естественным и искусственным источникам наружного противопожарного водоснабжения.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--изготовить информационные стенды, аншлаги и стандартные знаки о предупреждении пожаров, запрещении въезда в леса. При введении особого противопожарного режима на территории поселения установить вышеназванные информационные предупреждающие знаки при выезде из населённых пунктов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Организовать среди населения пропаганду по соблюдению правил пожарной безопасности в ЛПХ и лесах с использованием информационных листовок  и памятков.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="00BA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 волонтеров</w:t>
      </w:r>
      <w:r w:rsidR="00BA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 технику  с емкостями,  в целях тушения пожаров в границах сельского поселения.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BA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Настоящее постановление вступает в силу после его официального опубликования (обнародования).</w:t>
      </w: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 w:rsidR="00BA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Герасименко</w:t>
      </w: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Pr="00DC73AD" w:rsidRDefault="00E6390C" w:rsidP="00E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C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390C" w:rsidRPr="00DC73AD" w:rsidRDefault="00E6390C" w:rsidP="00E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390C" w:rsidRPr="00DC73AD" w:rsidRDefault="00E6390C" w:rsidP="00E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13.08.2021 № 119 </w:t>
      </w:r>
    </w:p>
    <w:p w:rsidR="00E6390C" w:rsidRPr="00DC73AD" w:rsidRDefault="00E6390C" w:rsidP="00E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0C" w:rsidRDefault="00E6390C" w:rsidP="00E6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E6390C" w:rsidRDefault="00E6390C" w:rsidP="00E6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населенных пунктов и лесных массивов сельского поселения Скворчихинский сельсовет в 2021 в пожароопасный период</w:t>
      </w:r>
    </w:p>
    <w:p w:rsidR="00E6390C" w:rsidRDefault="00E6390C" w:rsidP="00E6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4565"/>
        <w:gridCol w:w="1861"/>
        <w:gridCol w:w="2373"/>
      </w:tblGrid>
      <w:tr w:rsidR="00E6390C" w:rsidTr="004A0517">
        <w:tc>
          <w:tcPr>
            <w:tcW w:w="846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7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7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и лица, привлекаемые к исполнению</w:t>
            </w:r>
          </w:p>
        </w:tc>
      </w:tr>
      <w:tr w:rsidR="00E6390C" w:rsidTr="004A0517">
        <w:tc>
          <w:tcPr>
            <w:tcW w:w="846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сил и средств утвержденных Планом привлечения сил и средств для тушения пожаров и проведения аварийно-спасательных работ на территории</w:t>
            </w:r>
            <w:r w:rsidR="007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97" w:type="dxa"/>
          </w:tcPr>
          <w:p w:rsidR="00E6390C" w:rsidRPr="00E6390C" w:rsidRDefault="007D6DA4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16.08.2021</w:t>
            </w:r>
          </w:p>
        </w:tc>
        <w:tc>
          <w:tcPr>
            <w:tcW w:w="2407" w:type="dxa"/>
          </w:tcPr>
          <w:p w:rsidR="00E6390C" w:rsidRPr="00E6390C" w:rsidRDefault="004A0517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 руководители учреждений всех форм собственности</w:t>
            </w:r>
          </w:p>
        </w:tc>
      </w:tr>
      <w:tr w:rsidR="00E6390C" w:rsidTr="004A0517">
        <w:tc>
          <w:tcPr>
            <w:tcW w:w="846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E6390C" w:rsidRPr="00E6390C" w:rsidRDefault="004A0517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практическую тренировку по теме: «Действие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697" w:type="dxa"/>
          </w:tcPr>
          <w:p w:rsidR="00E6390C" w:rsidRPr="00E6390C" w:rsidRDefault="00E6390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E6390C" w:rsidRPr="00E6390C" w:rsidRDefault="004A0517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силы и средства, утверждённые планами привлечения сил и средств СП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подготовке к пожароопасному сезону;</w:t>
            </w:r>
          </w:p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готовности  к пожароопасному сезону.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13.08.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Принять меры по обеспечению пожарной безопасности в границах населённых пунктов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течении  пожароопасного периода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Приспособить водовозные трактора для целей пожаротушения необходимым оборудованием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пожароопасный  период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проверку готовности к тушению пожаров  добровольных пожарных дружин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руководители учреждений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Проверить и при необходимости отремонтировать приспособления естественных водоисточников для целей </w:t>
            </w:r>
            <w:r w:rsidRPr="0023418E">
              <w:rPr>
                <w:rFonts w:ascii="Times New Roman" w:hAnsi="Times New Roman"/>
                <w:bCs/>
              </w:rPr>
              <w:lastRenderedPageBreak/>
              <w:t>пожаротушения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lastRenderedPageBreak/>
              <w:t>До начала  пожароопас</w:t>
            </w:r>
            <w:r>
              <w:rPr>
                <w:rFonts w:ascii="Times New Roman" w:hAnsi="Times New Roman"/>
                <w:bCs/>
              </w:rPr>
              <w:t>т</w:t>
            </w:r>
            <w:r w:rsidRPr="0023418E">
              <w:rPr>
                <w:rFonts w:ascii="Times New Roman" w:hAnsi="Times New Roman"/>
                <w:bCs/>
              </w:rPr>
              <w:t>ного периода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Обновить минерализованные полосы вокруг населённых пунктов 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Провести разъяснительную пропаганду среди населения по выполнению ст.34 Федерального закона от 21.12. 1994 №69-ФЗ «О пожарной безопасности», пунктов 8-12, 36,37 Постановления правительства РФ от 30.06. 2007 №417 «Об утверждении правил пожарной безопасности в лесах»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члены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подготовке к пожароопасному сезону;</w:t>
            </w:r>
          </w:p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готовности  к пожароопасному сезону.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13.08.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Принять меры по обеспечению пожарной безопасности в границах населённых пунктов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течении  пожароопасного периода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Приспособить водовозные трактора для целей пожаротушения необходимым оборудованием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пожароопасный  период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D272DC" w:rsidTr="00837F04">
        <w:tc>
          <w:tcPr>
            <w:tcW w:w="846" w:type="dxa"/>
          </w:tcPr>
          <w:p w:rsidR="00D272DC" w:rsidRPr="00E6390C" w:rsidRDefault="00D272DC" w:rsidP="00D272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DC" w:rsidRPr="0023418E" w:rsidRDefault="00D272DC" w:rsidP="00D272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D272DC" w:rsidTr="004A0517">
        <w:tc>
          <w:tcPr>
            <w:tcW w:w="846" w:type="dxa"/>
          </w:tcPr>
          <w:p w:rsidR="00D272DC" w:rsidRDefault="00D272D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2DC" w:rsidRPr="00E6390C" w:rsidRDefault="00D272D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272DC" w:rsidRPr="00E6390C" w:rsidRDefault="00D272D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D272DC" w:rsidRPr="00E6390C" w:rsidRDefault="00D272DC" w:rsidP="00E639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90C" w:rsidRDefault="00E6390C" w:rsidP="00E6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C" w:rsidRPr="007E1352" w:rsidRDefault="00E6390C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52" w:rsidRPr="007E1352" w:rsidRDefault="007E1352" w:rsidP="007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C3" w:rsidRDefault="002052C3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p w:rsidR="00DF3FB2" w:rsidRDefault="00DF3FB2" w:rsidP="007E1352"/>
    <w:tbl>
      <w:tblPr>
        <w:tblW w:w="1104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1984"/>
        <w:gridCol w:w="4515"/>
      </w:tblGrid>
      <w:tr w:rsidR="00DF3FB2" w:rsidRPr="00DF3FB2" w:rsidTr="00A47F28">
        <w:trPr>
          <w:trHeight w:val="1938"/>
        </w:trPr>
        <w:tc>
          <w:tcPr>
            <w:tcW w:w="454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3FB2" w:rsidRPr="00DF3FB2" w:rsidRDefault="00DF3FB2" w:rsidP="00D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DF3FB2">
              <w:rPr>
                <w:rFonts w:ascii="Lucida Sans Unicode" w:eastAsia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ортостан Республикаһы Ишембай районы муниципаль районы </w:t>
            </w: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Скворчиха</w:t>
            </w: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ауыл советы  ауыл биләмәһе хакими</w:t>
            </w: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әте</w:t>
            </w:r>
          </w:p>
          <w:p w:rsidR="00DF3FB2" w:rsidRPr="00DF3FB2" w:rsidRDefault="00DF3FB2" w:rsidP="00DF3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</w:pPr>
            <w:r w:rsidRPr="00DF3F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 xml:space="preserve">     Мәктәп урамы, 8, Скворчиха  ауылы, Ишембай районы, Башкортостан республика</w:t>
            </w:r>
            <w:r w:rsidRPr="00DF3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һы</w:t>
            </w:r>
          </w:p>
          <w:p w:rsidR="00DF3FB2" w:rsidRPr="00DF3FB2" w:rsidRDefault="00DF3FB2" w:rsidP="00DF3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  <w:r w:rsidRPr="00DF3F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Тел. Факс: 8</w:t>
            </w:r>
            <w:r w:rsidRPr="00DF3FB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ar-SA"/>
              </w:rPr>
              <w:t>(34794) 2-88-74, e-mail: mail@skvorchiha.ru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3FB2" w:rsidRPr="00DF3FB2" w:rsidRDefault="00DF3FB2" w:rsidP="00DF3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  <w:r w:rsidRPr="00DF3FB2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4"/>
                <w:lang w:eastAsia="ru-RU"/>
              </w:rPr>
              <w:drawing>
                <wp:inline distT="0" distB="0" distL="0" distR="0" wp14:anchorId="5D8065DA" wp14:editId="21D05056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3FB2" w:rsidRPr="00DF3FB2" w:rsidRDefault="00DF3FB2" w:rsidP="00DF3FB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Администрация </w:t>
            </w:r>
            <w:r w:rsidRPr="00DF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DF3FB2" w:rsidRPr="00DF3FB2" w:rsidRDefault="00DF3FB2" w:rsidP="00DF3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</w:pPr>
            <w:r w:rsidRPr="00DF3F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Школьная ул., д.8, с.Скворчиха, Ишимбайский район, Республика Башкортостан, 453226</w:t>
            </w:r>
          </w:p>
          <w:p w:rsidR="00DF3FB2" w:rsidRPr="00DF3FB2" w:rsidRDefault="00DF3FB2" w:rsidP="00DF3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  <w:r w:rsidRPr="00DF3F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Тел. Факс: 8</w:t>
            </w:r>
            <w:r w:rsidRPr="00DF3FB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ar-SA"/>
              </w:rPr>
              <w:t>(34794) 2-88-74, e-mail: mail@skvorchiha.ru</w:t>
            </w:r>
          </w:p>
        </w:tc>
      </w:tr>
    </w:tbl>
    <w:p w:rsidR="00DF3FB2" w:rsidRPr="00DF3FB2" w:rsidRDefault="00DF3FB2" w:rsidP="00DF3FB2">
      <w:pPr>
        <w:spacing w:line="259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F3FB2">
        <w:rPr>
          <w:rFonts w:ascii="Times New Roman" w:eastAsia="SimSun" w:hAnsi="Times New Roman" w:cs="Times New Roman"/>
          <w:sz w:val="28"/>
          <w:szCs w:val="28"/>
          <w:lang w:eastAsia="ru-RU"/>
        </w:rPr>
        <w:t>От 16.08.2021 г. №02-28/262</w:t>
      </w:r>
    </w:p>
    <w:p w:rsidR="00DF3FB2" w:rsidRPr="00DF3FB2" w:rsidRDefault="00DF3FB2" w:rsidP="00DF3FB2">
      <w:pPr>
        <w:spacing w:line="259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F3FB2">
        <w:rPr>
          <w:rFonts w:ascii="Times New Roman" w:eastAsia="SimSun" w:hAnsi="Times New Roman" w:cs="Times New Roman"/>
          <w:sz w:val="28"/>
          <w:szCs w:val="28"/>
          <w:lang w:eastAsia="ru-RU"/>
        </w:rPr>
        <w:t>На № 299  от « 16 » августа 2021 г.</w:t>
      </w:r>
    </w:p>
    <w:p w:rsidR="00DF3FB2" w:rsidRPr="00DF3FB2" w:rsidRDefault="00DF3FB2" w:rsidP="00DF3FB2">
      <w:pPr>
        <w:spacing w:line="259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F3FB2" w:rsidRPr="00DF3FB2" w:rsidRDefault="00DF3FB2" w:rsidP="00DF3F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                           Первому заместителю главы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                                         администрации по промышленности, 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                                 сельскому хозяйству и торговле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DF3FB2" w:rsidRPr="00DF3FB2" w:rsidRDefault="00DF3FB2" w:rsidP="00DF3F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                                                     Ишемгулову А.А.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СПИСОК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DF3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транспортных средств, имеющихся в сельском поселении в организациях и у частных лиц</w:t>
      </w:r>
    </w:p>
    <w:p w:rsidR="00DF3FB2" w:rsidRPr="00DF3FB2" w:rsidRDefault="00DF3FB2" w:rsidP="00DF3F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3396"/>
      </w:tblGrid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Сельское поселение, адрес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Наименование техники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Организация , частное лицо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с.Скворчиха, ул.Верхняя, д.67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Павленко Владимир Александрович, 89373699652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с.Скворчиха, ул.Центральная, д.44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колесный, плуг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Степанов Александр Дмитриевич,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с.Скворчиха, ул.Центральная, д.65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Юдичев Анатолий Григорьевич,8(34794)45817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ул.Молодёжная, д.40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Гизатуллин Финат Фаритович, 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ул.Первомайская, д.22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Халитов Забир Мидхатович, 89173718196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ул.Первомайская, д.20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Хасанов Ильдар Марсович,  89373462560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д.Новониколаевка, ул.Береговая, д.8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Матвеев Андрей Владимирович, 89174036531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ул.Молодёжная, д.16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колесный, плуг, мотопомпа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Хасанов Ильшат Марсович,89177302560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ул.Первомайская, д.60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Нургалин Зинфир Зиннатович, 89876138637 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с.Кинзекеево, ул.Первомайская, д.9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колесный, мотопомпа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Мирасов Ирек Ишмухаметович,89638948140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д.Юлдашево, ул.Загорная, д.36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колесный, плуг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Сулейманов Ирек Ишмухаметович, 89874932637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12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д.Алакаево, ул.Озёрная, д.11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Мирасов Айдор Ишбулдович, 89870586973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д.Алакаево, ул.Школьная, д.35</w:t>
            </w: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Трактор Беларус, колесный</w:t>
            </w: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DF3F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Мурзагулов Рафаиль Хаварисович,89177415715</w:t>
            </w: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DF3FB2" w:rsidRPr="00DF3FB2" w:rsidTr="00A47F28">
        <w:tc>
          <w:tcPr>
            <w:tcW w:w="562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977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96" w:type="dxa"/>
          </w:tcPr>
          <w:p w:rsidR="00DF3FB2" w:rsidRPr="00DF3FB2" w:rsidRDefault="00DF3FB2" w:rsidP="00DF3FB2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DF3FB2" w:rsidRPr="00DF3FB2" w:rsidRDefault="00DF3FB2" w:rsidP="00DF3F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</w:p>
    <w:p w:rsidR="00DF3FB2" w:rsidRPr="00DF3FB2" w:rsidRDefault="00DF3FB2" w:rsidP="00DF3FB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FB2">
        <w:rPr>
          <w:rFonts w:ascii="Times New Roman" w:hAnsi="Times New Roman" w:cs="Times New Roman"/>
          <w:sz w:val="28"/>
          <w:szCs w:val="28"/>
        </w:rPr>
        <w:t>СПИСОК</w:t>
      </w:r>
    </w:p>
    <w:p w:rsidR="00DF3FB2" w:rsidRPr="00DF3FB2" w:rsidRDefault="00DF3FB2" w:rsidP="00DF3FB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FB2">
        <w:rPr>
          <w:rFonts w:ascii="Times New Roman" w:hAnsi="Times New Roman" w:cs="Times New Roman"/>
          <w:sz w:val="28"/>
          <w:szCs w:val="28"/>
        </w:rPr>
        <w:t>ПТВ (пожарно-техническое вооружение), техники, мотопомп, ранцевых огнетушителей по СП Скворчихинский сельсовет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1715"/>
        <w:gridCol w:w="1715"/>
        <w:gridCol w:w="1543"/>
        <w:gridCol w:w="1668"/>
      </w:tblGrid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П п/п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Наименование ПТВ</w:t>
            </w: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Ранцевые огнетушители</w:t>
            </w:r>
          </w:p>
        </w:tc>
      </w:tr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АСП Скворчихинский сельсовет. 8(34794)2-88-74, 89876235844, 89871370934 население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Трактора- 13, плуги - 2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ИП Глава КФХ Павлов С.В., 89177713511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Трактора -2-(МТЗ-82-1; Т-150-1)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ИП Глава КФХ Привалов А.З., 8(34794)4-58-36, 89279220071, 89279220072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 xml:space="preserve">Трактора-12 ( К-744-1, К-703-1, Т-150-4, МТЗ-82 -3, МТЗ-80-2, ДТ-75-1); Плуги-5; Цисцерна для воды-2 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ВПО с.Скворчиха, 8(34794)74-1-21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FB2" w:rsidRPr="00DF3FB2" w:rsidTr="00A47F28">
        <w:tc>
          <w:tcPr>
            <w:tcW w:w="55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Скворчихинский СК,</w:t>
            </w:r>
          </w:p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89173719184 Кинзекеевский СДК, 89874977862  Алакаевский СК, 89177602174</w:t>
            </w: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3FB2" w:rsidRPr="00DF3FB2" w:rsidRDefault="00DF3FB2" w:rsidP="00DF3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3FB2" w:rsidRPr="00DF3FB2" w:rsidRDefault="00DF3FB2" w:rsidP="00DF3F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F3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B2" w:rsidRPr="00DF3FB2" w:rsidRDefault="00DF3FB2" w:rsidP="00DF3FB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F3FB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С.А. Герасименко</w:t>
      </w:r>
    </w:p>
    <w:p w:rsidR="00DF3FB2" w:rsidRPr="007E1352" w:rsidRDefault="00DF3FB2" w:rsidP="007E1352"/>
    <w:sectPr w:rsidR="00DF3FB2" w:rsidRPr="007E1352" w:rsidSect="00F80A6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E4"/>
    <w:rsid w:val="00143E1A"/>
    <w:rsid w:val="002052C3"/>
    <w:rsid w:val="004A0517"/>
    <w:rsid w:val="007D6DA4"/>
    <w:rsid w:val="007E1352"/>
    <w:rsid w:val="00BA210C"/>
    <w:rsid w:val="00D272DC"/>
    <w:rsid w:val="00DC73AD"/>
    <w:rsid w:val="00DF3FB2"/>
    <w:rsid w:val="00E6390C"/>
    <w:rsid w:val="00EF16E4"/>
    <w:rsid w:val="00F80A62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E9CA1-9916-4736-AF9E-F0E6DE0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6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2021-08-17T08:02:00Z</cp:lastPrinted>
  <dcterms:created xsi:type="dcterms:W3CDTF">2021-11-30T07:14:00Z</dcterms:created>
  <dcterms:modified xsi:type="dcterms:W3CDTF">2021-11-30T07:14:00Z</dcterms:modified>
</cp:coreProperties>
</file>